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EA237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720" w:lineRule="atLeast"/>
        <w:ind w:left="0" w:right="0" w:firstLine="0"/>
        <w:jc w:val="center"/>
        <w:rPr>
          <w:rFonts w:ascii="微软雅黑" w:hAnsi="微软雅黑" w:eastAsia="微软雅黑" w:cs="微软雅黑"/>
          <w:caps w:val="0"/>
          <w:color w:val="333333"/>
          <w:spacing w:val="0"/>
          <w:sz w:val="21"/>
          <w:szCs w:val="21"/>
        </w:rPr>
      </w:pPr>
      <w:bookmarkStart w:id="0" w:name="_GoBack"/>
      <w:r>
        <w:rPr>
          <w:rFonts w:hint="eastAsia" w:ascii="微软雅黑" w:hAnsi="微软雅黑" w:eastAsia="微软雅黑" w:cs="微软雅黑"/>
          <w:caps w:val="0"/>
          <w:color w:val="333333"/>
          <w:spacing w:val="0"/>
          <w:sz w:val="44"/>
          <w:szCs w:val="44"/>
          <w:bdr w:val="none" w:color="auto" w:sz="0" w:space="0"/>
          <w:shd w:val="clear" w:fill="FFFFFF"/>
        </w:rPr>
        <w:t>制药纯化水系统常用流程</w:t>
      </w:r>
      <w:bookmarkEnd w:id="0"/>
    </w:p>
    <w:p w14:paraId="3E2FCD3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      制药用纯化水的制备系统流程是确保药品安全与有效性的重要环节，其过程涉及多个关键步骤，每个环节都有其作用。首先，源水的选择至关重要，通常通过反渗透或蒸馏等方法，确保水源的初步纯化，去除大部分杂质与污染物。接下来，预处理阶段会采用活性炭、砂滤等方式，以去除水中的悬浮颗粒和有机物，为后续处理中更高标准的纯化打下坚实的基础。随后，核心的反渗透过程通过高压泵驱动，将水经过半透膜进行过滤，使得分子较大的溶质与微生物得以有效隔离，最终得到更为纯净的水。</w:t>
      </w:r>
    </w:p>
    <w:p w14:paraId="76025AE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      在这一过程中，系统还会结合紫外线消毒和离子交换等技术，进一步保证纯化水的质量，去除潜在的微生物与离子污染。而在最后的储存与分配阶段，采用符合GMP标准的容器与管道，确保纯化水在使用前不受二次污染，始终保持其优良的物理化学性质。每个步骤的精准把控，都是制药行业严谨要求的具体体现，体现了对药品安全与品质的高度负责。</w:t>
      </w:r>
    </w:p>
    <w:p w14:paraId="3ACDD26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      主要步骤及作用：</w:t>
      </w:r>
    </w:p>
    <w:p w14:paraId="1154899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      原水预处理</w:t>
      </w:r>
    </w:p>
    <w:p w14:paraId="6B34384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      使用多介质过滤器（如石英砂、活性炭等）过滤掉悬浮物。</w:t>
      </w:r>
    </w:p>
    <w:p w14:paraId="7EE6AB5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      活性炭过滤器去除水中的余氯和有机物，改善水的口感和色泽。</w:t>
      </w:r>
    </w:p>
    <w:p w14:paraId="332C4C9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      软化器（如需要）去除水中的钙、镁离子，防止结垢。</w:t>
      </w:r>
    </w:p>
    <w:p w14:paraId="017CD25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      目的：去除原水中的悬浮物、有机物、微生物等杂质，减轻后续纯化系统的负荷。</w:t>
      </w:r>
    </w:p>
    <w:p w14:paraId="4C15423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      纯化处理</w:t>
      </w:r>
    </w:p>
    <w:p w14:paraId="27F3B9E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      原理：通过电场和离子交换膜去除水中的离子。</w:t>
      </w:r>
    </w:p>
    <w:p w14:paraId="63B16D4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      作用：进一步纯化水质，提高水的纯度。</w:t>
      </w:r>
    </w:p>
    <w:p w14:paraId="18530C9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      原理：利用压力使水分子通过半透膜，而溶质如盐类、细菌、病毒等被截留。</w:t>
      </w:r>
    </w:p>
    <w:p w14:paraId="042855C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      作用：实现水质的深度净化，去除溶解固体和微生物。</w:t>
      </w:r>
    </w:p>
    <w:p w14:paraId="654972C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      反渗透（RO）：</w:t>
      </w:r>
    </w:p>
    <w:p w14:paraId="171FEDE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      电去离子（EDI）：</w:t>
      </w:r>
    </w:p>
    <w:p w14:paraId="1AA6003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      储存与分配</w:t>
      </w:r>
    </w:p>
    <w:p w14:paraId="476D60B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      储存：纯化水被储存在无菌的水箱中，以确保水质的纯净和稳定。</w:t>
      </w:r>
    </w:p>
    <w:p w14:paraId="2DE25F0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      分配：通过分配系统将纯化水供应到制药工艺中的各个使用点。</w:t>
      </w:r>
    </w:p>
    <w:p w14:paraId="05C3C45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       此外，在制药用纯化水处理过程中，还可能包括一些辅助步骤或设备，如PH调节系统（用于调整水质的酸碱度，优化反渗透膜的效率）、紫外线杀菌器（杀灭水中残留细菌，保证出水水质）、膜滤器（滤除紫外线杀死的细菌及其它微粒）等。这些步骤或设备的作用都是为了提高纯化水的质量和稳定性，确保制药过程中的用水安全。</w:t>
      </w:r>
    </w:p>
    <w:p w14:paraId="6156369F">
      <w:pPr>
        <w:rPr>
          <w:sz w:val="21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C9E2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</Words>
  <Characters>11</Characters>
  <Lines>0</Lines>
  <Paragraphs>0</Paragraphs>
  <TotalTime>0</TotalTime>
  <ScaleCrop>false</ScaleCrop>
  <LinksUpToDate>false</LinksUpToDate>
  <CharactersWithSpaces>11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2025-04-01T07:28:45Z</dcterms:created>
  <dc:creator>Mt</dc:creator>
  <cp:lastModifiedBy>制药网阳阳</cp:lastModifiedBy>
  <dcterms:modified xsi:type="dcterms:W3CDTF">2025-04-01T07:29:08Z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KSOTemplateDocerSaveRecord">
    <vt:lpwstr>eyJoZGlkIjoiZmU3OTIwMjI1NjFkMGE3MmZiOGEwOGVkNWQ0ZWE2ODQiLCJ1c2VySWQiOiIxNjExODgwMzUyIn0=</vt:lpwstr>
  </property>
  <property fmtid="{D5CDD505-2E9C-101B-9397-08002B2CF9AE}" pid="4" name="ICV">
    <vt:lpwstr>E78548F4440D4546B57B832F1459E4A8_12</vt:lpwstr>
  </property>
</Properties>
</file>