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7046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60" w:lineRule="atLeast"/>
        <w:ind w:left="0" w:right="0" w:firstLine="0"/>
        <w:jc w:val="center"/>
        <w:textAlignment w:val="baseline"/>
        <w:rPr>
          <w:rFonts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</w:rPr>
      </w:pPr>
      <w:bookmarkStart w:id="0" w:name="_GoBack"/>
      <w:r>
        <w:rPr>
          <w:rFonts w:hint="default" w:ascii="Helvetica" w:hAnsi="Helvetica" w:eastAsia="Helvetica" w:cs="Helvetica"/>
          <w:b/>
          <w:bCs/>
          <w:i w:val="0"/>
          <w:iCs w:val="0"/>
          <w:caps w:val="0"/>
          <w:color w:val="333333"/>
          <w:spacing w:val="0"/>
          <w:sz w:val="42"/>
          <w:szCs w:val="42"/>
          <w:bdr w:val="none" w:color="auto" w:sz="0" w:space="0"/>
          <w:shd w:val="clear" w:fill="FFFFFF"/>
          <w:vertAlign w:val="baseline"/>
        </w:rPr>
        <w:t>列管式多效蒸馏水机的维护保养方法</w:t>
      </w:r>
      <w:bookmarkEnd w:id="0"/>
    </w:p>
    <w:p w14:paraId="5F57158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列管式多效蒸馏水机是实验室和制药行业常用的高纯度水制备设备，其维护保养需要系统化的操作流程，主要包括日常维护、定期深度保养和特殊停机维护三个方面‌。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F09109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一、日常维护保养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DF826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日常维护是避免设备故障的关键，应每日使用前后进行，每次约5-10分钟‌：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6AF3B25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‌1、设备清洁‌：定期清洗设备外观，包括蒸馏器周边和控制面板，保持设备干净整洁‌。使用后应使用专用清洗液清洗列管，确保无污垢残留‌。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6AF8BD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‌2、密封性检查‌：经常检查水箱、泵、阀门等部件的密封性能，如有泄漏应及时维修‌。检查法兰口、阀门有无泄漏，保持压力表、温度计、安全阀和液位计等附件齐全、灵敏、准确‌。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5686DC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‌3、残渣清理‌：蒸馏结束后，待蒸馏罐温度降至≤40℃时，打开残渣排出口放出罐内残留物，用专用刮板清理罐底硬块残渣，再用干净溶剂冲洗罐内壁‌。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751E84A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二、定期深度保养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DC7C5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定期深度保养应按照设备使用频率进行，通常每月至少一次‌：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79C41D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‌1、列管清洗‌：使用专用清洗液彻底清洗列管，清除水垢和沉积物，保持传热效率‌。清洗液温度一般控制在25℃~35℃，避免使用腐蚀性强的NaOH、NaClO等药剂。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71F6C4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‌2、部件检查‌：检查换热器本体有无渗漏、振动、外壳变形等情况‌。检查燃烧头、雾化混合室、雾化器组件，必要时清理或更换密封O环‌。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6DE541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‌3、系统校准‌：定期校准压力表、流量仪表，检查自动阀门动作是否灵敏。检查气体钢瓶是否漏气，气体管路气密性是否良好‌。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8AE586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三、特殊停机维护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55971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设备长期停用或出现异常时需进行特殊维护‌：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24AC5E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‌1、停机准备‌：停止使用时应将内部液体排净，防止冻裂和腐蚀‌。尽量减少设备的开停次数，避免频繁启停影响设备寿命‌。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307FA1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‌2、防潮防尘‌：用塑料罩子罩住设备，罩内放置防潮硅胶，防止灯室受潮和镜面发霉‌。清洁外壳宜用温水和软布，切忌使用有机溶剂‌。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E5C2C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‌3、长期存放‌：若设备长期不用，建议每周开机1-2次，每次约半小时，防止部件老化‌。重新启用前应全面检查各系统功能‌。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66D9B1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四、注意事项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595172C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‌1、安全操作‌：维护时务必在设备断电、降温至室温后进行，防止触电或烫伤‌。拧紧螺帽时切勿用力过猛，防止弄破玻璃管‌。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01AC653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‌2、环境要求‌：设备应安装在空气干燥、通风良好的环境，机器置于距离地面高度在30cm以上的平台上，与墙面保持800mm以上距离‌。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42F3B5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‌3、水质管理‌：水源必须为反渗透水所产生的纯净水，避免杂质进入系统影响设备性能‌。定期检查分析介质成分变化，以确定有无漏管‌。</w:t>
      </w: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br w:type="textWrapping"/>
      </w: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 </w:t>
      </w:r>
    </w:p>
    <w:p w14:paraId="14BFC09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textAlignment w:val="baseline"/>
      </w:pPr>
      <w:r>
        <w:rPr>
          <w:rFonts w:hint="default" w:ascii="Arial" w:hAnsi="Arial" w:eastAsia="Helvetica" w:cs="Arial"/>
          <w:i w:val="0"/>
          <w:iCs w:val="0"/>
          <w:caps w:val="0"/>
          <w:color w:val="333333"/>
          <w:spacing w:val="0"/>
          <w:kern w:val="0"/>
          <w:sz w:val="21"/>
          <w:szCs w:val="21"/>
          <w:bdr w:val="none" w:color="auto" w:sz="0" w:space="0"/>
          <w:shd w:val="clear" w:fill="FFFFFF"/>
          <w:vertAlign w:val="baseline"/>
          <w:lang w:val="en-US" w:eastAsia="zh-CN" w:bidi="ar"/>
        </w:rPr>
        <w:t>　　通过以上系统化的维护保养方法，可有效保障列管式多效蒸馏水机的运行效率和使用寿命‌。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7A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2026-02-03T01:12:04Z</dcterms:created>
  <dc:creator>Mt</dc:creator>
  <cp:lastModifiedBy>制药网阳阳</cp:lastModifiedBy>
  <dcterms:modified xsi:type="dcterms:W3CDTF">2026-02-03T01:12:21Z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eyJoZGlkIjoiZmU3OTIwMjI1NjFkMGE3MmZiOGEwOGVkNWQ0ZWE2ODQiLCJ1c2VySWQiOiIxNjExODgwMzUyIn0=</vt:lpwstr>
  </property>
  <property fmtid="{D5CDD505-2E9C-101B-9397-08002B2CF9AE}" pid="4" name="ICV">
    <vt:lpwstr>53606C80B80E4083AE8DE3D268D07B0F_12</vt:lpwstr>
  </property>
</Properties>
</file>